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1" w:firstLineChars="500"/>
        <w:rPr>
          <w:rFonts w:hint="eastAsia"/>
          <w:b/>
          <w:bCs/>
          <w:sz w:val="36"/>
          <w:szCs w:val="40"/>
        </w:rPr>
      </w:pPr>
    </w:p>
    <w:p/>
    <w:p/>
    <w:p/>
    <w:p/>
    <w:p/>
    <w:p/>
    <w:p/>
    <w:p>
      <w:pPr>
        <w:rPr>
          <w:rFonts w:hint="eastAsia"/>
        </w:rPr>
      </w:pPr>
    </w:p>
    <w:p/>
    <w:p/>
    <w:p>
      <w:r>
        <w:rPr>
          <w:rFonts w:hint="eastAsia"/>
        </w:rPr>
        <w:t xml:space="preserve"> </w:t>
      </w:r>
      <w:r>
        <w:t xml:space="preserve">     </w:t>
      </w:r>
    </w:p>
    <w:p/>
    <w:p/>
    <w:p/>
    <w:p>
      <w:pPr>
        <w:ind w:firstLine="630" w:firstLineChars="300"/>
        <w:rPr>
          <w:sz w:val="24"/>
          <w:szCs w:val="28"/>
        </w:rPr>
      </w:pPr>
      <w:r>
        <w:t xml:space="preserve"> </w:t>
      </w:r>
      <w:r>
        <w:rPr>
          <w:sz w:val="24"/>
          <w:szCs w:val="28"/>
        </w:rPr>
        <w:t xml:space="preserve"> </w:t>
      </w:r>
    </w:p>
    <w:p/>
    <w:p>
      <w:pPr>
        <w:ind w:left="6090" w:leftChars="2200" w:hanging="1470" w:hangingChars="700"/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3921760</wp:posOffset>
            </wp:positionH>
            <wp:positionV relativeFrom="paragraph">
              <wp:posOffset>390525</wp:posOffset>
            </wp:positionV>
            <wp:extent cx="861060" cy="864870"/>
            <wp:effectExtent l="0" t="0" r="7620" b="381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62" cy="885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                                     </w:t>
      </w:r>
      <w:r>
        <w:rPr>
          <w:rFonts w:hint="eastAsia"/>
        </w:rPr>
        <w:t>客户服务二维码</w:t>
      </w:r>
    </w:p>
    <w:p>
      <w:r>
        <w:rPr>
          <w:rFonts w:hint="eastAsia"/>
        </w:rPr>
        <w:t xml:space="preserve"> </w:t>
      </w:r>
      <w:r>
        <w:t xml:space="preserve">                            </w:t>
      </w:r>
    </w:p>
    <w:p/>
    <w:p>
      <w:pPr>
        <w:ind w:firstLine="840" w:firstLineChars="400"/>
      </w:pPr>
    </w:p>
    <w:p>
      <w:pPr>
        <w:ind w:firstLine="960" w:firstLineChars="40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地址：深圳市大鹏新区葵涌街道同力工业园</w:t>
      </w:r>
    </w:p>
    <w:p>
      <w:pPr>
        <w:ind w:firstLine="1801" w:firstLineChars="500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深圳市圳大传感器有限公司</w:t>
      </w:r>
    </w:p>
    <w:p>
      <w:pPr>
        <w:ind w:firstLine="840" w:firstLineChars="400"/>
        <w:rPr>
          <w:rFonts w:hint="eastAsia"/>
        </w:rPr>
      </w:pPr>
      <w:r>
        <w:br w:type="column"/>
      </w:r>
      <w:bookmarkStart w:id="0" w:name="_Hlk110774630"/>
    </w:p>
    <w:p>
      <w:r>
        <w:rPr>
          <w:rFonts w:hint="eastAsia"/>
        </w:rPr>
        <w:t xml:space="preserve"> </w:t>
      </w:r>
      <w:r>
        <w:t xml:space="preserve">                 </w:t>
      </w:r>
    </w:p>
    <w:p>
      <w:pPr>
        <w:ind w:firstLine="2881" w:firstLineChars="900"/>
        <w:jc w:val="both"/>
        <w:rPr>
          <w:b/>
          <w:bCs/>
          <w:sz w:val="28"/>
          <w:szCs w:val="32"/>
        </w:rPr>
      </w:pPr>
      <w:r>
        <w:rPr>
          <w:rFonts w:hint="eastAsia"/>
          <w:b/>
          <w:bCs/>
          <w:sz w:val="32"/>
          <w:szCs w:val="36"/>
        </w:rPr>
        <w:t>安全光栅说明书</w:t>
      </w:r>
    </w:p>
    <w:p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1191895</wp:posOffset>
            </wp:positionH>
            <wp:positionV relativeFrom="paragraph">
              <wp:posOffset>59690</wp:posOffset>
            </wp:positionV>
            <wp:extent cx="2898775" cy="2462530"/>
            <wp:effectExtent l="0" t="0" r="12065" b="635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4596" t="31794" r="40165" b="14637"/>
                    <a:stretch>
                      <a:fillRect/>
                    </a:stretch>
                  </pic:blipFill>
                  <pic:spPr>
                    <a:xfrm>
                      <a:off x="0" y="0"/>
                      <a:ext cx="2898775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  <w:r>
        <w:t xml:space="preserve">       </w:t>
      </w:r>
    </w:p>
    <w:p/>
    <w:p>
      <w:pPr>
        <w:rPr>
          <w:rFonts w:hint="eastAsia"/>
        </w:rPr>
      </w:pPr>
    </w:p>
    <w:p/>
    <w:p/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53340</wp:posOffset>
                </wp:positionV>
                <wp:extent cx="377825" cy="377825"/>
                <wp:effectExtent l="19050" t="0" r="22225" b="41275"/>
                <wp:wrapNone/>
                <wp:docPr id="29" name="半闭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7.1pt;margin-top:4.2pt;height:29.75pt;width:29.75pt;rotation:5898240f;z-index:251661312;mso-width-relative:page;mso-height-relative:page;" fillcolor="#4472C4 [3204]" filled="t" stroked="t" coordsize="377825,377825" o:gfxdata="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hHUQdoAAAAIAQAADwAAAAAAAAABACAAAAAiAAAAZHJzL2Rvd25yZXYu&#10;eG1sUEsBAhQAFAAAAAgAh07iQG10Tq0yAgAA8QQAAA4AAAAAAAAAAQAgAAAAKQEAAGRycy9lMm9E&#10;b2MueG1sUEsFBgAAAAAGAAYAWQEAAM0FAAAAAA=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48895</wp:posOffset>
                </wp:positionV>
                <wp:extent cx="377825" cy="377825"/>
                <wp:effectExtent l="0" t="0" r="41275" b="41275"/>
                <wp:wrapNone/>
                <wp:docPr id="20" name="半闭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7.9pt;margin-top:3.85pt;height:29.75pt;width:29.75pt;z-index:251659264;mso-width-relative:page;mso-height-relative:page;" fillcolor="#4472C4 [3204]" filled="t" stroked="t" coordsize="377825,377825" o:gfxdata="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2ZfnvXAAAACAEAAA8AAAAAAAAAAQAgAAAAIgAAAGRycy9kb3ducmV2LnhtbFBLAQIUABQA&#10;AAAIAIdO4kB5QzmRKgIAAOMEAAAOAAAAAAAAAAEAIAAAACYBAABkcnMvZTJvRG9jLnhtbFBLBQYA&#10;AAAABgAGAFkBAADCBQAAAAA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r>
        <w:rPr>
          <w:rFonts w:hint="eastAsia"/>
        </w:rPr>
        <w:t xml:space="preserve"> </w:t>
      </w:r>
      <w:r>
        <w:t xml:space="preserve">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安全光栅保护装置关系着人身安全，使用前</w:t>
      </w:r>
    </w:p>
    <w:p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</w:rPr>
        <w:t>请详细阅读手册。</w:t>
      </w:r>
    </w:p>
    <w:p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  <w:lang w:val="en-US" w:eastAsia="zh-CN"/>
        </w:rPr>
        <w:t xml:space="preserve"> 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产品与本说明书请务必一并交付到安装人员和</w:t>
      </w:r>
    </w:p>
    <w:p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使用人员。</w:t>
      </w:r>
      <w:r>
        <w:t xml:space="preserve">    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166370</wp:posOffset>
                </wp:positionV>
                <wp:extent cx="377825" cy="377825"/>
                <wp:effectExtent l="19050" t="19050" r="22225" b="22225"/>
                <wp:wrapNone/>
                <wp:docPr id="30" name="半闭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07.25pt;margin-top:13.1pt;height:29.75pt;width:29.75pt;rotation:11796480f;z-index:251662336;mso-width-relative:page;mso-height-relative:page;" fillcolor="#4472C4 [3204]" filled="t" stroked="t" coordsize="377825,377825" o:gfxdata="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GshtvYAAAACQEAAA8AAAAAAAAAAQAgAAAAIgAAAGRycy9kb3ducmV2Lnht&#10;bFBLAQIUABQAAAAIAIdO4kAdAKfPMgIAAPIEAAAOAAAAAAAAAAEAIAAAACcBAABkcnMvZTJvRG9j&#10;LnhtbFBLBQYAAAAABgAGAFkBAADLBQAAAAA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163195</wp:posOffset>
                </wp:positionV>
                <wp:extent cx="377825" cy="377825"/>
                <wp:effectExtent l="0" t="19050" r="41275" b="22225"/>
                <wp:wrapNone/>
                <wp:docPr id="21" name="半闭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7825" cy="377825"/>
                        </a:xfrm>
                        <a:prstGeom prst="halfFrame">
                          <a:avLst>
                            <a:gd name="adj1" fmla="val 25770"/>
                            <a:gd name="adj2" fmla="val 25770"/>
                          </a:avLst>
                        </a:prstGeom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63.7pt;margin-top:12.85pt;height:29.75pt;width:29.75pt;rotation:-5898240f;z-index:251660288;mso-width-relative:page;mso-height-relative:page;" fillcolor="#4472C4 [3204]" filled="t" stroked="t" coordsize="377825,377825" o:gfxdata="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r4D+toAAAAJAQAADwAAAAAAAAABACAAAAAiAAAAZHJzL2Rvd25yZXYu&#10;eG1sUEsBAhQAFAAAAAgAh07iQB4d8mIyAgAA8gQAAA4AAAAAAAAAAQAgAAAAKQEAAGRycy9lMm9E&#10;b2MueG1sUEsFBgAAAAAGAAYAWQEAAM0FAAAAAA==&#10;" path="m0,0l377825,0,280459,97365,97365,97365,97365,280459,0,377825xe">
                <v:path o:connectlocs="329142,48682;48682,329142;0,188912;188912,0" o:connectangles="0,82,164,247"/>
                <v:fill on="t" focussize="0,0"/>
                <v:stroke weight="1pt" color="#FFFFFF [3201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  <w:lang w:val="en-US" w:eastAsia="zh-CN"/>
        </w:rPr>
        <w:t xml:space="preserve">      </w:t>
      </w:r>
      <w:r>
        <w:t xml:space="preserve"> </w:t>
      </w:r>
      <w:r>
        <w:rPr>
          <w:rFonts w:hint="eastAsia"/>
        </w:rPr>
        <w:t>请妥善保管说明书，在后期的使用维护过程中</w:t>
      </w:r>
    </w:p>
    <w:p>
      <w:pPr>
        <w:ind w:firstLine="1680" w:firstLineChars="800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有一定的参考价值。</w:t>
      </w:r>
    </w:p>
    <w:bookmarkEnd w:id="0"/>
    <w:p/>
    <w:p>
      <w:pPr>
        <w:rPr>
          <w:rFonts w:hint="eastAsia"/>
          <w:b/>
          <w:bCs/>
          <w:sz w:val="28"/>
          <w:szCs w:val="32"/>
        </w:rPr>
      </w:pPr>
    </w:p>
    <w:p>
      <w:pPr>
        <w:ind w:firstLine="1801" w:firstLineChars="500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深圳市圳大传感器有限公司</w:t>
      </w:r>
    </w:p>
    <w:p>
      <w:pPr>
        <w:rPr>
          <w:b/>
          <w:bCs/>
          <w:sz w:val="28"/>
          <w:szCs w:val="32"/>
        </w:rPr>
      </w:pPr>
      <w:r>
        <w:br w:type="column"/>
      </w:r>
      <w:r>
        <w:rPr>
          <w:rFonts w:hint="eastAsia"/>
          <w:b/>
          <w:bCs/>
          <w:sz w:val="28"/>
          <w:szCs w:val="32"/>
        </w:rPr>
        <w:t>1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技术参数</w:t>
      </w:r>
    </w:p>
    <w:p>
      <w:r>
        <w:rPr>
          <w:rFonts w:hint="eastAsia"/>
        </w:rPr>
        <w:t xml:space="preserve"> </w:t>
      </w:r>
    </w:p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</w:tcPr>
          <w:p>
            <w:pPr>
              <w:jc w:val="left"/>
            </w:pPr>
            <w:r>
              <w:rPr>
                <w:rFonts w:hint="eastAsia"/>
              </w:rPr>
              <w:t>工作电源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D</w:t>
            </w:r>
            <w:r>
              <w:t>C</w:t>
            </w:r>
            <w:r>
              <w:rPr>
                <w:rFonts w:hint="eastAsia"/>
                <w:lang w:val="en-US" w:eastAsia="zh-CN"/>
              </w:rPr>
              <w:t>10V-30</w:t>
            </w:r>
            <w: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功率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＜5</w:t>
            </w:r>
            <w: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输出电流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≤</w:t>
            </w:r>
            <w:r>
              <w:rPr>
                <w:rFonts w:hint="eastAsia"/>
                <w:lang w:val="en-US" w:eastAsia="zh-CN"/>
              </w:rPr>
              <w:t>1</w:t>
            </w:r>
            <w:r>
              <w:t>00mA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响</w:t>
            </w:r>
            <w:r>
              <w:rPr>
                <w:rFonts w:hint="eastAsia"/>
              </w:rPr>
              <w:t>应时间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＜9毫秒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光栅形式</w:t>
            </w:r>
          </w:p>
        </w:tc>
        <w:tc>
          <w:tcPr>
            <w:tcW w:w="5576" w:type="dxa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对射式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光轴数量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</w:t>
            </w:r>
            <w:r>
              <w:t>-200</w:t>
            </w:r>
            <w:r>
              <w:rPr>
                <w:rFonts w:hint="eastAsia"/>
              </w:rPr>
              <w:t>（其</w:t>
            </w:r>
            <w:r>
              <w:rPr>
                <w:rFonts w:hint="eastAsia"/>
                <w:lang w:val="en-US" w:eastAsia="zh-CN"/>
              </w:rPr>
              <w:t>它</w:t>
            </w:r>
            <w:r>
              <w:rPr>
                <w:rFonts w:hint="eastAsia"/>
              </w:rPr>
              <w:t>可定做）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光轴间距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0mm,20mm,40mm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分辨率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5mm,25mm,45mm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保护高度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t>0-4000mm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对射距离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  <w:r>
              <w:t>.1-1.5</w:t>
            </w:r>
            <w:r>
              <w:rPr>
                <w:rFonts w:hint="eastAsia"/>
              </w:rPr>
              <w:t>m，0</w:t>
            </w:r>
            <w:r>
              <w:t>.1-2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输出类型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晶体管输出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发光光源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波长9</w:t>
            </w:r>
            <w:r>
              <w:t>40nm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外壳材质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铝合金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检测功能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上电自检，工作过程中实时自检，同步信号异常检测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同步方法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线同步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抗光干扰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0000Lux</w:t>
            </w:r>
            <w:r>
              <w:rPr>
                <w:rFonts w:hint="eastAsia"/>
              </w:rPr>
              <w:t>（入射角I＞5</w:t>
            </w:r>
            <w:r>
              <w:rPr>
                <w:rFonts w:hint="eastAsia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工作环境温度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</w:t>
            </w:r>
            <w:r>
              <w:t>0-</w:t>
            </w:r>
            <w:r>
              <w:rPr>
                <w:rFonts w:hint="eastAsia"/>
                <w:lang w:val="en-US" w:eastAsia="zh-CN"/>
              </w:rPr>
              <w:t>5</w:t>
            </w:r>
            <w:r>
              <w:t>8</w:t>
            </w:r>
            <w:r>
              <w:rPr>
                <w:rFonts w:hint="eastAsia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577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保护电路</w:t>
            </w:r>
          </w:p>
        </w:tc>
        <w:tc>
          <w:tcPr>
            <w:tcW w:w="5576" w:type="dxa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电源过压过流保护，电源防反接保护，输出短路保护</w:t>
            </w:r>
          </w:p>
        </w:tc>
      </w:tr>
    </w:tbl>
    <w:p/>
    <w:p/>
    <w:p/>
    <w:p/>
    <w:p/>
    <w:p/>
    <w:p/>
    <w:p/>
    <w:p/>
    <w:p/>
    <w:p>
      <w:r>
        <w:rPr>
          <w:b/>
          <w:bCs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103505</wp:posOffset>
            </wp:positionV>
            <wp:extent cx="1028700" cy="960755"/>
            <wp:effectExtent l="0" t="0" r="7620" b="14605"/>
            <wp:wrapNone/>
            <wp:docPr id="2" name="图片 2" descr="注意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注意危险"/>
                    <pic:cNvPicPr>
                      <a:picLocks noChangeAspect="1"/>
                    </pic:cNvPicPr>
                  </pic:nvPicPr>
                  <pic:blipFill>
                    <a:blip r:embed="rId7"/>
                    <a:srcRect l="5871" t="2573" r="68471" b="6150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138430</wp:posOffset>
                </wp:positionV>
                <wp:extent cx="3512820" cy="914400"/>
                <wp:effectExtent l="6350" t="6350" r="16510" b="8890"/>
                <wp:wrapNone/>
                <wp:docPr id="19" name="矩形: 圆角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914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37" o:spid="_x0000_s1026" o:spt="2" style="position:absolute;left:0pt;margin-left:94.6pt;margin-top:10.9pt;height:72pt;width:276.6pt;z-index:-251651072;v-text-anchor:middle;mso-width-relative:page;mso-height-relative:page;" fillcolor="#FFFFFF [3212]" filled="t" stroked="t" coordsize="21600,21600" arcsize="0.166666666666667" o:gfxdata="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bCAGF1AAA&#10;AAoBAAAPAAAAAAAAAAEAIAAAACIAAABkcnMvZG93bnJldi54bWxQSwECFAAUAAAACACHTuJArTN2&#10;XpQCAAAkBQAADgAAAAAAAAABACAAAAAjAQAAZHJzL2Uyb0RvYy54bWxQSwUGAAAAAAYABgBZAQAA&#10;KQYAAAAA&#10;">
                <v:fill on="t" focussize="0,0"/>
                <v:stroke weight="1pt" color="#2F528F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b/>
          <w:bCs/>
        </w:rPr>
      </w:pPr>
      <w:r>
        <w:t xml:space="preserve">                   </w:t>
      </w:r>
      <w:r>
        <w:rPr>
          <w:b/>
          <w:bCs/>
        </w:rPr>
        <w:t>1</w:t>
      </w:r>
      <w:r>
        <w:rPr>
          <w:rFonts w:hint="eastAsia"/>
          <w:b/>
          <w:bCs/>
        </w:rPr>
        <w:t>，禁止在电源连接的情况下插拔光幕电缆插头。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2</w:t>
      </w:r>
      <w:r>
        <w:rPr>
          <w:rFonts w:hint="eastAsia"/>
          <w:b/>
          <w:bCs/>
        </w:rPr>
        <w:t>，光栅调试完成后，请勿随意变动其安装位置。</w:t>
      </w:r>
    </w:p>
    <w:p>
      <w:pPr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       3</w:t>
      </w:r>
      <w:r>
        <w:rPr>
          <w:rFonts w:hint="eastAsia"/>
          <w:b/>
          <w:bCs/>
        </w:rPr>
        <w:t>，安全光栅的各种信号线，不能连接到输出电压高于2</w:t>
      </w:r>
      <w:r>
        <w:rPr>
          <w:b/>
          <w:bCs/>
        </w:rPr>
        <w:t>8</w:t>
      </w:r>
      <w:r>
        <w:rPr>
          <w:rFonts w:hint="eastAsia"/>
          <w:b/>
          <w:bCs/>
          <w:lang w:val="en-US" w:eastAsia="zh-CN"/>
        </w:rPr>
        <w:t>V</w:t>
      </w:r>
    </w:p>
    <w:p>
      <w:pPr>
        <w:ind w:firstLine="2311" w:firstLineChars="1100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</w:rPr>
        <w:t>的电源上，否则可能导致触电。</w:t>
      </w:r>
    </w:p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r>
        <w:rPr>
          <w:rFonts w:hint="eastAsia"/>
          <w:b/>
          <w:bCs/>
          <w:sz w:val="28"/>
          <w:szCs w:val="32"/>
          <w:lang w:val="en-US" w:eastAsia="zh-CN"/>
        </w:rPr>
        <w:t xml:space="preserve">7  </w:t>
      </w:r>
      <w:r>
        <w:rPr>
          <w:rFonts w:hint="eastAsia"/>
          <w:b/>
          <w:bCs/>
          <w:sz w:val="28"/>
          <w:szCs w:val="32"/>
        </w:rPr>
        <w:t>光栅异常与设备异常判断</w:t>
      </w:r>
    </w:p>
    <w:p/>
    <w:tbl>
      <w:tblPr>
        <w:tblStyle w:val="5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98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故障现象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故障原因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解决方法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光栅不工作，各指示灯均不亮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无电源电压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检查电源及接线处，提供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</w:rPr>
              <w:t>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0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</w:t>
            </w:r>
            <w:r>
              <w:rPr>
                <w:rFonts w:hint="eastAsia"/>
                <w:lang w:val="en-US" w:eastAsia="zh-CN"/>
              </w:rPr>
              <w:t>断</w:t>
            </w:r>
            <w:r>
              <w:rPr>
                <w:rFonts w:hint="eastAsia"/>
              </w:rPr>
              <w:t>续工作，指示灯闪烁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传输线端子接触不良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重接</w:t>
            </w:r>
            <w:r>
              <w:rPr>
                <w:rFonts w:hint="eastAsia"/>
              </w:rPr>
              <w:t>传输线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光栅对光栅不平行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调整光栅位置,使对光良好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接地不良，或者地线受干扰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正确接地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发光器，</w:t>
            </w:r>
            <w:r>
              <w:rPr>
                <w:rFonts w:hint="eastAsia"/>
                <w:lang w:val="en-US" w:eastAsia="zh-CN"/>
              </w:rPr>
              <w:t>受</w:t>
            </w:r>
            <w:r>
              <w:rPr>
                <w:rFonts w:hint="eastAsia"/>
              </w:rPr>
              <w:t>光器滤光</w:t>
            </w:r>
            <w:r>
              <w:rPr>
                <w:rFonts w:hint="eastAsia"/>
                <w:lang w:val="en-US" w:eastAsia="zh-CN"/>
              </w:rPr>
              <w:t>片</w:t>
            </w:r>
            <w:r>
              <w:rPr>
                <w:rFonts w:hint="eastAsia"/>
              </w:rPr>
              <w:t>表面有污垢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保护本体的情况下做好清洁工作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6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光栅指示灯指示灯转换正常，</w:t>
            </w:r>
            <w:r>
              <w:rPr>
                <w:rFonts w:hint="eastAsia"/>
                <w:lang w:val="en-US" w:eastAsia="zh-CN"/>
              </w:rPr>
              <w:t>设备</w:t>
            </w:r>
            <w:r>
              <w:rPr>
                <w:rFonts w:hint="eastAsia"/>
              </w:rPr>
              <w:t>不能</w:t>
            </w:r>
            <w:r>
              <w:rPr>
                <w:rFonts w:hint="eastAsia"/>
                <w:lang w:val="en-US" w:eastAsia="zh-CN"/>
              </w:rPr>
              <w:t>正常</w:t>
            </w:r>
            <w:r>
              <w:rPr>
                <w:rFonts w:hint="eastAsia"/>
              </w:rPr>
              <w:t>工作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光栅输出信号线与设备之间的链接断开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重新检查线路，保障牢固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机械设备电气故障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检修设备电气部分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06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光栅故障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更换或者维修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发光器</w:t>
            </w:r>
            <w:r>
              <w:rPr>
                <w:rFonts w:hint="eastAsia"/>
                <w:lang w:val="en-US" w:eastAsia="zh-CN"/>
              </w:rPr>
              <w:t>与</w:t>
            </w:r>
            <w:r>
              <w:rPr>
                <w:rFonts w:hint="eastAsia"/>
              </w:rPr>
              <w:t>受光器，绿色指示灯闪烁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C</w:t>
            </w:r>
            <w:r>
              <w:t>P</w:t>
            </w:r>
            <w:r>
              <w:rPr>
                <w:rFonts w:hint="eastAsia"/>
              </w:rPr>
              <w:t>同步线不同步</w:t>
            </w:r>
          </w:p>
        </w:tc>
        <w:tc>
          <w:tcPr>
            <w:tcW w:w="23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rPr>
                <w:rFonts w:hint="eastAsia"/>
              </w:rPr>
              <w:t>检查C</w:t>
            </w:r>
            <w:r>
              <w:t>P</w:t>
            </w:r>
            <w:r>
              <w:rPr>
                <w:rFonts w:hint="eastAsia"/>
              </w:rPr>
              <w:t>线是否有效链接</w:t>
            </w:r>
          </w:p>
        </w:tc>
      </w:tr>
    </w:tbl>
    <w:p/>
    <w:p>
      <w:pPr>
        <w:rPr>
          <w:rFonts w:hint="eastAsia"/>
          <w:b/>
          <w:bCs/>
          <w:sz w:val="28"/>
          <w:szCs w:val="32"/>
          <w:lang w:val="en-US" w:eastAsia="zh-CN"/>
        </w:rPr>
      </w:pPr>
      <w:r>
        <w:t xml:space="preserve">  </w:t>
      </w:r>
    </w:p>
    <w:p>
      <w:r>
        <w:rPr>
          <w:rFonts w:hint="eastAsia"/>
          <w:b/>
          <w:bCs/>
          <w:sz w:val="28"/>
          <w:szCs w:val="32"/>
          <w:lang w:val="en-US" w:eastAsia="zh-CN"/>
        </w:rPr>
        <w:t xml:space="preserve">5  </w:t>
      </w:r>
      <w:r>
        <w:rPr>
          <w:rFonts w:hint="eastAsia"/>
          <w:b/>
          <w:bCs/>
          <w:sz w:val="28"/>
          <w:szCs w:val="32"/>
        </w:rPr>
        <w:t>光栅工作状态参考表</w:t>
      </w:r>
    </w:p>
    <w:tbl>
      <w:tblPr>
        <w:tblStyle w:val="5"/>
        <w:tblW w:w="0" w:type="auto"/>
        <w:tblInd w:w="4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349"/>
        <w:gridCol w:w="674"/>
        <w:gridCol w:w="675"/>
        <w:gridCol w:w="678"/>
        <w:gridCol w:w="678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输出形式</w:t>
            </w:r>
          </w:p>
        </w:tc>
        <w:tc>
          <w:tcPr>
            <w:tcW w:w="134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光栅状态</w:t>
            </w:r>
          </w:p>
        </w:tc>
        <w:tc>
          <w:tcPr>
            <w:tcW w:w="1349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发光器</w:t>
            </w:r>
          </w:p>
        </w:tc>
        <w:tc>
          <w:tcPr>
            <w:tcW w:w="1356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受光器</w:t>
            </w:r>
          </w:p>
        </w:tc>
        <w:tc>
          <w:tcPr>
            <w:tcW w:w="2052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输出控制信号O</w:t>
            </w:r>
            <w:r>
              <w:t>SSD</w:t>
            </w:r>
            <w:r>
              <w:rPr>
                <w:rFonts w:hint="eastAsia"/>
              </w:rPr>
              <w:t>状态（光栅供电为D</w:t>
            </w:r>
            <w:r>
              <w:t>C24V）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  <w:vMerge w:val="continue"/>
          </w:tcPr>
          <w:p>
            <w:pPr>
              <w:jc w:val="center"/>
            </w:pP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绿灯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红灯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绿灯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红灯</w:t>
            </w:r>
          </w:p>
        </w:tc>
        <w:tc>
          <w:tcPr>
            <w:tcW w:w="205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  <w:r>
              <w:t>PN</w:t>
            </w:r>
          </w:p>
          <w:p>
            <w:pPr>
              <w:jc w:val="center"/>
            </w:pPr>
            <w:r>
              <w:rPr>
                <w:rFonts w:hint="eastAsia"/>
              </w:rPr>
              <w:t>常闭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N</w:t>
            </w:r>
            <w:r>
              <w:t>PN</w:t>
            </w:r>
          </w:p>
          <w:p>
            <w:pPr>
              <w:jc w:val="center"/>
            </w:pPr>
            <w:r>
              <w:rPr>
                <w:rFonts w:hint="eastAsia"/>
              </w:rPr>
              <w:t>常开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P</w:t>
            </w:r>
            <w:r>
              <w:t>NP</w:t>
            </w:r>
          </w:p>
          <w:p>
            <w:pPr>
              <w:jc w:val="center"/>
            </w:pPr>
            <w:r>
              <w:rPr>
                <w:rFonts w:hint="eastAsia"/>
              </w:rPr>
              <w:t>常闭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24V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restart"/>
          </w:tcPr>
          <w:p>
            <w:pPr>
              <w:jc w:val="center"/>
            </w:pPr>
            <w:r>
              <w:t>PNP</w:t>
            </w:r>
          </w:p>
          <w:p>
            <w:pPr>
              <w:jc w:val="center"/>
            </w:pPr>
            <w:r>
              <w:rPr>
                <w:rFonts w:hint="eastAsia"/>
              </w:rPr>
              <w:t>常开</w:t>
            </w: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通光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O</w:t>
            </w:r>
            <w:r>
              <w:t>PEN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910" w:type="dxa"/>
            <w:vMerge w:val="continue"/>
          </w:tcPr>
          <w:p>
            <w:pPr>
              <w:jc w:val="center"/>
            </w:pPr>
          </w:p>
        </w:tc>
        <w:tc>
          <w:tcPr>
            <w:tcW w:w="1349" w:type="dxa"/>
          </w:tcPr>
          <w:p>
            <w:pPr>
              <w:jc w:val="center"/>
            </w:pPr>
            <w:r>
              <w:rPr>
                <w:rFonts w:hint="eastAsia"/>
              </w:rPr>
              <w:t>遮光</w:t>
            </w:r>
          </w:p>
        </w:tc>
        <w:tc>
          <w:tcPr>
            <w:tcW w:w="674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灭</w:t>
            </w:r>
          </w:p>
        </w:tc>
        <w:tc>
          <w:tcPr>
            <w:tcW w:w="678" w:type="dxa"/>
          </w:tcPr>
          <w:p>
            <w:pPr>
              <w:jc w:val="center"/>
            </w:pPr>
            <w:r>
              <w:rPr>
                <w:rFonts w:hint="eastAsia"/>
              </w:rPr>
              <w:t>亮</w:t>
            </w:r>
          </w:p>
        </w:tc>
        <w:tc>
          <w:tcPr>
            <w:tcW w:w="2052" w:type="dxa"/>
          </w:tcPr>
          <w:p>
            <w:pPr>
              <w:jc w:val="center"/>
            </w:pPr>
            <w:r>
              <w:rPr>
                <w:rFonts w:hint="eastAsia"/>
              </w:rPr>
              <w:t>D</w:t>
            </w:r>
            <w:r>
              <w:t>C 24V</w:t>
            </w:r>
          </w:p>
        </w:tc>
      </w:tr>
    </w:tbl>
    <w:p>
      <w:pPr>
        <w:rPr>
          <w:rFonts w:hint="eastAsia"/>
          <w:b/>
          <w:bCs/>
          <w:sz w:val="28"/>
          <w:szCs w:val="32"/>
          <w:lang w:val="en-US" w:eastAsia="zh-CN"/>
        </w:rPr>
      </w:pPr>
    </w:p>
    <w:p>
      <w:r>
        <w:rPr>
          <w:rFonts w:hint="eastAsia"/>
          <w:b/>
          <w:bCs/>
          <w:sz w:val="28"/>
          <w:szCs w:val="32"/>
          <w:lang w:val="en-US" w:eastAsia="zh-CN"/>
        </w:rPr>
        <w:t xml:space="preserve">6  </w:t>
      </w:r>
      <w:r>
        <w:rPr>
          <w:rFonts w:hint="eastAsia"/>
          <w:b/>
          <w:bCs/>
          <w:sz w:val="28"/>
          <w:szCs w:val="32"/>
        </w:rPr>
        <w:t>正确使用及故障排查</w:t>
      </w:r>
    </w:p>
    <w:p/>
    <w:p>
      <w:pPr>
        <w:pStyle w:val="9"/>
        <w:numPr>
          <w:ilvl w:val="0"/>
          <w:numId w:val="0"/>
        </w:numPr>
        <w:ind w:left="630" w:leftChars="0" w:firstLine="420" w:firstLineChars="200"/>
      </w:pPr>
      <w:r>
        <w:rPr>
          <w:rFonts w:hint="eastAsia"/>
          <w:lang w:val="en-US" w:eastAsia="zh-CN"/>
        </w:rPr>
        <w:t xml:space="preserve">1. </w:t>
      </w:r>
      <w:r>
        <w:rPr>
          <w:rFonts w:hint="eastAsia"/>
        </w:rPr>
        <w:t>安装时传输线不要私自加长，</w:t>
      </w:r>
      <w:r>
        <w:rPr>
          <w:rFonts w:hint="eastAsia"/>
          <w:lang w:val="en-US" w:eastAsia="zh-CN"/>
        </w:rPr>
        <w:t>剪</w:t>
      </w:r>
      <w:r>
        <w:rPr>
          <w:rFonts w:hint="eastAsia"/>
          <w:color w:val="auto"/>
        </w:rPr>
        <w:t>短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</w:rPr>
        <w:t>更换，如有此类应用请与我司专业人员联系。</w:t>
      </w:r>
    </w:p>
    <w:p>
      <w:pPr>
        <w:pStyle w:val="9"/>
        <w:numPr>
          <w:ilvl w:val="0"/>
          <w:numId w:val="0"/>
        </w:numPr>
        <w:ind w:left="630" w:leftChars="0"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bookmarkStart w:id="1" w:name="_Hlk111159051"/>
      <w:r>
        <w:rPr>
          <w:rFonts w:hint="eastAsia"/>
          <w:highlight w:val="none"/>
        </w:rPr>
        <w:t>安装时需选择正确长度及规格的螺丝</w:t>
      </w:r>
      <w:bookmarkEnd w:id="1"/>
      <w:r>
        <w:rPr>
          <w:rFonts w:hint="eastAsia"/>
        </w:rPr>
        <w:t>，过短会导致安装不</w:t>
      </w:r>
      <w:r>
        <w:rPr>
          <w:rFonts w:hint="eastAsia"/>
          <w:lang w:val="en-US" w:eastAsia="zh-CN"/>
        </w:rPr>
        <w:t>牢固</w:t>
      </w:r>
      <w:r>
        <w:rPr>
          <w:rFonts w:hint="eastAsia"/>
        </w:rPr>
        <w:t>，过长会</w:t>
      </w:r>
      <w:r>
        <w:rPr>
          <w:rFonts w:hint="eastAsia"/>
          <w:lang w:val="en-US" w:eastAsia="zh-CN"/>
        </w:rPr>
        <w:t>损坏</w:t>
      </w:r>
      <w:r>
        <w:rPr>
          <w:rFonts w:hint="eastAsia"/>
        </w:rPr>
        <w:t>光栅</w:t>
      </w:r>
      <w:r>
        <w:rPr>
          <w:rFonts w:hint="eastAsia"/>
          <w:lang w:val="en-US" w:eastAsia="zh-CN"/>
        </w:rPr>
        <w:t>外壳。</w:t>
      </w:r>
    </w:p>
    <w:p>
      <w:pPr>
        <w:pStyle w:val="9"/>
        <w:numPr>
          <w:ilvl w:val="0"/>
          <w:numId w:val="0"/>
        </w:numPr>
        <w:ind w:left="630" w:leftChars="0" w:firstLine="420" w:firstLineChars="200"/>
      </w:pPr>
      <w:r>
        <w:rPr>
          <w:rFonts w:hint="eastAsia"/>
          <w:lang w:val="en-US" w:eastAsia="zh-CN"/>
        </w:rPr>
        <w:t xml:space="preserve">3. </w:t>
      </w:r>
      <w:r>
        <w:rPr>
          <w:rFonts w:hint="eastAsia"/>
        </w:rPr>
        <w:t>拆装维修光栅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传输线时，应先切断设备供电电源，由专业人士来操作。</w:t>
      </w:r>
    </w:p>
    <w:p>
      <w:pPr>
        <w:pStyle w:val="9"/>
        <w:numPr>
          <w:ilvl w:val="0"/>
          <w:numId w:val="0"/>
        </w:numPr>
        <w:ind w:left="630" w:leftChars="0" w:firstLine="420" w:firstLineChars="200"/>
      </w:pPr>
      <w:r>
        <w:rPr>
          <w:rFonts w:hint="eastAsia"/>
          <w:lang w:val="en-US" w:eastAsia="zh-CN"/>
        </w:rPr>
        <w:t xml:space="preserve">4. </w:t>
      </w:r>
      <w:r>
        <w:rPr>
          <w:rFonts w:hint="eastAsia"/>
        </w:rPr>
        <w:t>每次使用之前必须</w:t>
      </w:r>
      <w:r>
        <w:rPr>
          <w:rFonts w:hint="eastAsia"/>
          <w:color w:val="auto"/>
          <w:lang w:val="en-US" w:eastAsia="zh-CN"/>
        </w:rPr>
        <w:t>先</w:t>
      </w:r>
      <w:r>
        <w:rPr>
          <w:rFonts w:hint="eastAsia"/>
        </w:rPr>
        <w:t>检查光栅对机床的控制是否正常。</w:t>
      </w:r>
    </w:p>
    <w:p>
      <w:pPr>
        <w:pStyle w:val="9"/>
        <w:numPr>
          <w:ilvl w:val="0"/>
          <w:numId w:val="0"/>
        </w:numPr>
        <w:ind w:left="630" w:leftChars="0"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使用过程中</w:t>
      </w:r>
      <w:r>
        <w:rPr>
          <w:rFonts w:hint="eastAsia"/>
          <w:lang w:val="en-US" w:eastAsia="zh-CN"/>
        </w:rPr>
        <w:t>不</w:t>
      </w:r>
      <w:r>
        <w:rPr>
          <w:rFonts w:hint="eastAsia"/>
        </w:rPr>
        <w:t>得随意变动光幕</w:t>
      </w:r>
      <w:r>
        <w:rPr>
          <w:rFonts w:hint="eastAsia"/>
          <w:lang w:eastAsia="zh-CN"/>
        </w:rPr>
        <w:t>的</w:t>
      </w:r>
      <w:r>
        <w:rPr>
          <w:rFonts w:hint="eastAsia"/>
        </w:rPr>
        <w:t>位置。</w:t>
      </w:r>
    </w:p>
    <w:p>
      <w:pPr>
        <w:pStyle w:val="9"/>
        <w:numPr>
          <w:ilvl w:val="0"/>
          <w:numId w:val="0"/>
        </w:numPr>
        <w:ind w:left="630" w:leftChars="0"/>
        <w:rPr>
          <w:rFonts w:hint="eastAsia"/>
        </w:rPr>
      </w:pPr>
    </w:p>
    <w:p>
      <w:pPr>
        <w:pStyle w:val="9"/>
        <w:numPr>
          <w:ilvl w:val="0"/>
          <w:numId w:val="0"/>
        </w:numPr>
        <w:ind w:left="630" w:leftChars="0"/>
        <w:rPr>
          <w:rFonts w:hint="eastAsia"/>
        </w:rPr>
      </w:pPr>
    </w:p>
    <w:p>
      <w:pPr>
        <w:pStyle w:val="9"/>
        <w:numPr>
          <w:ilvl w:val="0"/>
          <w:numId w:val="0"/>
        </w:numPr>
        <w:ind w:left="630" w:leftChars="0"/>
        <w:rPr>
          <w:rFonts w:hint="eastAsia"/>
        </w:rPr>
      </w:pPr>
    </w:p>
    <w:p>
      <w:pPr>
        <w:pStyle w:val="9"/>
        <w:numPr>
          <w:ilvl w:val="0"/>
          <w:numId w:val="0"/>
        </w:numPr>
        <w:ind w:left="630" w:leftChars="0"/>
        <w:rPr>
          <w:rFonts w:hint="eastAsia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尺寸图</w:t>
      </w:r>
    </w:p>
    <w:p/>
    <w:p/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87630</wp:posOffset>
            </wp:positionV>
            <wp:extent cx="4815840" cy="1470660"/>
            <wp:effectExtent l="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rcRect l="15580" t="19248" r="50982" b="55261"/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2730" w:firstLineChars="1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 xml:space="preserve"> 外观尺寸图</w:t>
      </w:r>
    </w:p>
    <w:p/>
    <w:p/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rPr>
          <w:rFonts w:hint="eastAsia" w:eastAsiaTheme="minorEastAsia"/>
          <w:lang w:eastAsia="zh-CN"/>
        </w:rPr>
      </w:pPr>
    </w:p>
    <w:p>
      <w:r>
        <w:br w:type="textWrapping"/>
      </w:r>
    </w:p>
    <w:tbl>
      <w:tblPr>
        <w:tblStyle w:val="5"/>
        <w:tblW w:w="0" w:type="auto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006"/>
        <w:gridCol w:w="997"/>
        <w:gridCol w:w="896"/>
        <w:gridCol w:w="902"/>
        <w:gridCol w:w="1118"/>
        <w:gridCol w:w="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r>
              <w:rPr>
                <w:rFonts w:hint="eastAsia"/>
              </w:rPr>
              <w:t>光轴间距</w:t>
            </w:r>
          </w:p>
        </w:tc>
        <w:tc>
          <w:tcPr>
            <w:tcW w:w="1006" w:type="dxa"/>
          </w:tcPr>
          <w:p>
            <w:r>
              <w:rPr>
                <w:rFonts w:hint="eastAsia"/>
              </w:rPr>
              <w:t>上端盖</w:t>
            </w:r>
          </w:p>
        </w:tc>
        <w:tc>
          <w:tcPr>
            <w:tcW w:w="997" w:type="dxa"/>
          </w:tcPr>
          <w:p>
            <w:r>
              <w:rPr>
                <w:rFonts w:hint="eastAsia"/>
              </w:rPr>
              <w:t>下端盖</w:t>
            </w:r>
          </w:p>
        </w:tc>
        <w:tc>
          <w:tcPr>
            <w:tcW w:w="896" w:type="dxa"/>
          </w:tcPr>
          <w:p>
            <w:r>
              <w:rPr>
                <w:rFonts w:hint="eastAsia"/>
              </w:rPr>
              <w:t>上盲点</w:t>
            </w:r>
          </w:p>
        </w:tc>
        <w:tc>
          <w:tcPr>
            <w:tcW w:w="902" w:type="dxa"/>
          </w:tcPr>
          <w:p>
            <w:r>
              <w:rPr>
                <w:rFonts w:hint="eastAsia"/>
              </w:rPr>
              <w:t>下盲点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保护高度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总长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91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1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D</w:t>
            </w:r>
            <w:r>
              <w:t>=</w:t>
            </w: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00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1=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97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A</w:t>
            </w:r>
            <w:r>
              <w:t>2=</w:t>
            </w: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96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1=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B</w:t>
            </w:r>
            <w:r>
              <w:t>2=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18" w:type="dxa"/>
          </w:tcPr>
          <w:p>
            <w:r>
              <w:rPr>
                <w:rFonts w:hint="eastAsia"/>
              </w:rPr>
              <w:t>H</w:t>
            </w:r>
          </w:p>
        </w:tc>
        <w:tc>
          <w:tcPr>
            <w:tcW w:w="804" w:type="dxa"/>
          </w:tcPr>
          <w:p>
            <w:r>
              <w:rPr>
                <w:rFonts w:hint="eastAsia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914" w:type="dxa"/>
            <w:gridSpan w:val="7"/>
          </w:tcPr>
          <w:p>
            <w:r>
              <w:rPr>
                <w:rFonts w:hint="eastAsia"/>
              </w:rPr>
              <w:t>保护高度H</w:t>
            </w:r>
            <w:r>
              <w:t>=</w:t>
            </w:r>
            <w:r>
              <w:rPr>
                <w:rFonts w:hint="eastAsia"/>
              </w:rPr>
              <w:t>（光轴数量-</w:t>
            </w:r>
            <w:r>
              <w:t>1</w:t>
            </w:r>
            <w:r>
              <w:rPr>
                <w:rFonts w:hint="eastAsia"/>
              </w:rPr>
              <w:t xml:space="preserve">）*光轴间距 </w:t>
            </w:r>
            <w:r>
              <w:t xml:space="preserve">        </w:t>
            </w:r>
            <w:r>
              <w:rPr>
                <w:rFonts w:hint="eastAsia"/>
              </w:rPr>
              <w:t>总长L</w:t>
            </w:r>
            <w:r>
              <w:t>=A1+A2+B1+B2+H</w:t>
            </w:r>
          </w:p>
        </w:tc>
      </w:tr>
    </w:tbl>
    <w:p>
      <w:pPr>
        <w:rPr>
          <w:rFonts w:hint="eastAsia"/>
          <w:b/>
          <w:bCs/>
          <w:sz w:val="28"/>
          <w:szCs w:val="32"/>
        </w:rPr>
      </w:pPr>
      <w:bookmarkStart w:id="2" w:name="_Hlk110775625"/>
    </w:p>
    <w:p>
      <w:r>
        <w:rPr>
          <w:rFonts w:hint="eastAsia"/>
          <w:b/>
          <w:bCs/>
          <w:sz w:val="28"/>
          <w:szCs w:val="32"/>
        </w:rPr>
        <w:t>3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接线图</w:t>
      </w:r>
    </w:p>
    <w:p/>
    <w:p/>
    <w:p>
      <w:pPr>
        <w:rPr>
          <w:rFonts w:hint="eastAsia" w:eastAsiaTheme="minorEastAsia"/>
          <w:lang w:eastAsia="zh-CN"/>
        </w:rPr>
      </w:pPr>
      <w:bookmarkStart w:id="3" w:name="_GoBack"/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165100</wp:posOffset>
            </wp:positionV>
            <wp:extent cx="4758055" cy="15957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l="18858" t="17696" r="15545" b="30451"/>
                    <a:stretch>
                      <a:fillRect/>
                    </a:stretch>
                  </pic:blipFill>
                  <pic:spPr>
                    <a:xfrm>
                      <a:off x="0" y="0"/>
                      <a:ext cx="475805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"/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/>
          <w:lang w:val="en-US" w:eastAsia="zh-CN"/>
        </w:rPr>
        <w:t xml:space="preserve"> </w:t>
      </w:r>
    </w:p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 xml:space="preserve">  NPN接线图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144145</wp:posOffset>
            </wp:positionV>
            <wp:extent cx="4821555" cy="1835150"/>
            <wp:effectExtent l="0" t="0" r="9525" b="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30278" t="62038" r="40506" b="14194"/>
                    <a:stretch>
                      <a:fillRect/>
                    </a:stretch>
                  </pic:blipFill>
                  <pic:spPr>
                    <a:xfrm>
                      <a:off x="0" y="0"/>
                      <a:ext cx="482155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/>
    <w:p>
      <w:pPr>
        <w:rPr>
          <w:rFonts w:hint="eastAsia" w:eastAsiaTheme="minorEastAsia"/>
          <w:lang w:eastAsia="zh-CN"/>
        </w:rPr>
      </w:pPr>
    </w:p>
    <w:p/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ind w:firstLine="1260" w:firstLineChars="6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</w:p>
    <w:p>
      <w:pPr>
        <w:ind w:firstLine="2941" w:firstLineChars="14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PNP接线图</w:t>
      </w:r>
    </w:p>
    <w:p/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32"/>
        </w:rPr>
        <w:t>安装演示</w:t>
      </w:r>
    </w:p>
    <w:p/>
    <w:p>
      <w:pPr>
        <w:rPr>
          <w:rFonts w:hint="eastAsia"/>
        </w:rPr>
      </w:pPr>
    </w:p>
    <w:p/>
    <w:p/>
    <w:p/>
    <w:p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860425</wp:posOffset>
            </wp:positionH>
            <wp:positionV relativeFrom="paragraph">
              <wp:posOffset>107315</wp:posOffset>
            </wp:positionV>
            <wp:extent cx="2779395" cy="237236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rcRect l="34564" t="32451" r="40416" b="14248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eastAsia" w:eastAsiaTheme="minorEastAsia"/>
          <w:lang w:eastAsia="zh-CN"/>
        </w:rPr>
      </w:pP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/>
    <w:p/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lang w:val="en-US" w:eastAsia="zh-CN"/>
        </w:rPr>
        <w:t>安装图</w:t>
      </w:r>
    </w:p>
    <w:p/>
    <w:p/>
    <w:p/>
    <w:p/>
    <w:p/>
    <w:bookmarkEnd w:id="2"/>
    <w:p>
      <w:pPr>
        <w:rPr>
          <w:rFonts w:hint="default" w:eastAsiaTheme="minorEastAsia"/>
          <w:lang w:val="en-US" w:eastAsia="zh-CN"/>
        </w:rPr>
      </w:pPr>
    </w:p>
    <w:sectPr>
      <w:headerReference r:id="rId3" w:type="default"/>
      <w:pgSz w:w="16838" w:h="11906" w:orient="landscape"/>
      <w:pgMar w:top="0" w:right="567" w:bottom="567" w:left="56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B0E3D91-407F-4EBB-929D-861FB2D3130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b/>
        <w:bCs/>
        <w:sz w:val="44"/>
        <w:szCs w:val="44"/>
      </w:rPr>
    </w:pPr>
    <w:r>
      <w:rPr>
        <w:rFonts w:hint="eastAsia"/>
        <w:b/>
        <w:bCs/>
        <w:sz w:val="44"/>
        <w:szCs w:val="44"/>
        <w:lang w:val="en-US" w:eastAsia="zh-CN"/>
      </w:rPr>
      <w:t>SZZD                         圳大   SZZD                         圳大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noTabHangInd/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NWRhOTNiN2Y5ZTBlMzgxZWMzYTM2MzhmNTU0ZTYifQ=="/>
  </w:docVars>
  <w:rsids>
    <w:rsidRoot w:val="00131800"/>
    <w:rsid w:val="00004CF1"/>
    <w:rsid w:val="000439FD"/>
    <w:rsid w:val="00131800"/>
    <w:rsid w:val="001B6CFB"/>
    <w:rsid w:val="004427E2"/>
    <w:rsid w:val="00515166"/>
    <w:rsid w:val="00AE350B"/>
    <w:rsid w:val="00DA2CC0"/>
    <w:rsid w:val="00EC72FE"/>
    <w:rsid w:val="00F51D7D"/>
    <w:rsid w:val="062D74B5"/>
    <w:rsid w:val="0C1E32F6"/>
    <w:rsid w:val="0CE4167D"/>
    <w:rsid w:val="1900474E"/>
    <w:rsid w:val="20F63F8C"/>
    <w:rsid w:val="21CE5351"/>
    <w:rsid w:val="243558DC"/>
    <w:rsid w:val="27351CB2"/>
    <w:rsid w:val="32427031"/>
    <w:rsid w:val="32E20814"/>
    <w:rsid w:val="33C807F1"/>
    <w:rsid w:val="35E24CF8"/>
    <w:rsid w:val="40905269"/>
    <w:rsid w:val="43646757"/>
    <w:rsid w:val="43852693"/>
    <w:rsid w:val="44760077"/>
    <w:rsid w:val="4C79769B"/>
    <w:rsid w:val="4C9C4CED"/>
    <w:rsid w:val="4D741E11"/>
    <w:rsid w:val="4DFE254E"/>
    <w:rsid w:val="52AE5FB7"/>
    <w:rsid w:val="54A271E8"/>
    <w:rsid w:val="5A6456E7"/>
    <w:rsid w:val="5A80232B"/>
    <w:rsid w:val="5E9A1E1F"/>
    <w:rsid w:val="615D0EE2"/>
    <w:rsid w:val="66DE599A"/>
    <w:rsid w:val="6A4964A7"/>
    <w:rsid w:val="6FFF7321"/>
    <w:rsid w:val="70D867D7"/>
    <w:rsid w:val="71C627FF"/>
    <w:rsid w:val="74BA106C"/>
    <w:rsid w:val="755071A8"/>
    <w:rsid w:val="79FA4539"/>
    <w:rsid w:val="7FC3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60C5B-D056-4731-8316-41567600EE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1029</Words>
  <Characters>1242</Characters>
  <Lines>14</Lines>
  <Paragraphs>4</Paragraphs>
  <TotalTime>3</TotalTime>
  <ScaleCrop>false</ScaleCrop>
  <LinksUpToDate>false</LinksUpToDate>
  <CharactersWithSpaces>1798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2022-08-07T06:22:00Z</dcterms:created>
  <dc:creator>li tao</dc:creator>
  <cp:lastModifiedBy>Administrator</cp:lastModifiedBy>
  <cp:lastPrinted>2022-08-10T04:08:00Z</cp:lastPrinted>
  <dcterms:modified xsi:type="dcterms:W3CDTF">2022-09-26T02:55:55Z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F08D11E38F5445BF876DC9DD1E8BB7A8</vt:lpwstr>
  </property>
</Properties>
</file>